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37" w:rsidRPr="009D3837" w:rsidRDefault="009D3837" w:rsidP="009D3837">
      <w:pPr>
        <w:jc w:val="center"/>
        <w:rPr>
          <w:sz w:val="28"/>
          <w:szCs w:val="28"/>
        </w:rPr>
      </w:pPr>
      <w:r w:rsidRPr="009D3837">
        <w:rPr>
          <w:sz w:val="28"/>
          <w:szCs w:val="28"/>
        </w:rPr>
        <w:t>Course Description for Applied English 11</w:t>
      </w:r>
    </w:p>
    <w:p w:rsidR="008A318E" w:rsidRPr="009D3837" w:rsidRDefault="009D3837">
      <w:pPr>
        <w:rPr>
          <w:sz w:val="28"/>
          <w:szCs w:val="28"/>
        </w:rPr>
      </w:pPr>
      <w:r w:rsidRPr="009D3837">
        <w:rPr>
          <w:sz w:val="28"/>
          <w:szCs w:val="28"/>
        </w:rPr>
        <w:t>Applied English 11 is designed to teach English and communication skills needed to achieve educational, vocational, and communication competencies. Applied English 11 strongly emphasizes correct use of spelling, grammar, punctuation, capitalization, abbreviations, number expression, vocabulary, literature, research skills, listening skills, speaking skills, and writing skills. It is essential that the students develop competency in various communication mediums; therefore students will be required to read widely, think critically, and write extensively using the Inf</w:t>
      </w:r>
      <w:bookmarkStart w:id="0" w:name="_GoBack"/>
      <w:bookmarkEnd w:id="0"/>
      <w:r w:rsidRPr="009D3837">
        <w:rPr>
          <w:sz w:val="28"/>
          <w:szCs w:val="28"/>
        </w:rPr>
        <w:t>ormational, Persuasive and Narrative processes.</w:t>
      </w:r>
    </w:p>
    <w:sectPr w:rsidR="008A318E" w:rsidRPr="009D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37"/>
    <w:rsid w:val="008A318E"/>
    <w:rsid w:val="009D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0FA8-0BFA-4385-8364-8A22CD4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Toneanne Biesuz</dc:creator>
  <cp:keywords/>
  <dc:description/>
  <cp:lastModifiedBy>Toneanne Biesuz</cp:lastModifiedBy>
  <cp:revision>1</cp:revision>
  <dcterms:created xsi:type="dcterms:W3CDTF">2017-10-09T13:00:00Z</dcterms:created>
  <dcterms:modified xsi:type="dcterms:W3CDTF">2017-10-09T13:03:00Z</dcterms:modified>
</cp:coreProperties>
</file>